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D44" w:rsidRDefault="00B23D44" w:rsidP="00B23D44">
      <w:pPr>
        <w:spacing w:line="360" w:lineRule="auto"/>
        <w:ind w:firstLineChars="200" w:firstLine="803"/>
        <w:jc w:val="center"/>
        <w:rPr>
          <w:rFonts w:ascii="宋体" w:hAnsi="宋体" w:cs="宋体" w:hint="eastAsia"/>
          <w:b/>
          <w:color w:val="FF0000"/>
          <w:sz w:val="40"/>
          <w:szCs w:val="28"/>
        </w:rPr>
      </w:pPr>
      <w:r w:rsidRPr="00B23D44">
        <w:rPr>
          <w:rFonts w:ascii="宋体" w:hAnsi="宋体" w:cs="宋体" w:hint="eastAsia"/>
          <w:b/>
          <w:color w:val="FF0000"/>
          <w:sz w:val="40"/>
          <w:szCs w:val="28"/>
        </w:rPr>
        <w:t>专题11</w:t>
      </w:r>
      <w:r w:rsidRPr="00B23D44">
        <w:rPr>
          <w:rFonts w:ascii="宋体" w:hAnsi="宋体" w:cs="宋体" w:hint="eastAsia"/>
          <w:b/>
          <w:color w:val="FF0000"/>
          <w:sz w:val="40"/>
          <w:szCs w:val="28"/>
        </w:rPr>
        <w:t xml:space="preserve"> </w:t>
      </w:r>
      <w:r w:rsidRPr="00B23D44">
        <w:rPr>
          <w:rFonts w:ascii="宋体" w:hAnsi="宋体" w:cs="宋体" w:hint="eastAsia"/>
          <w:b/>
          <w:color w:val="FF0000"/>
          <w:sz w:val="40"/>
          <w:szCs w:val="28"/>
        </w:rPr>
        <w:t>大气压强与流体压强</w:t>
      </w:r>
    </w:p>
    <w:p w:rsidR="00FD4778" w:rsidRDefault="00FD4778" w:rsidP="00FD4778">
      <w:pPr>
        <w:spacing w:line="360" w:lineRule="auto"/>
        <w:ind w:firstLineChars="200" w:firstLine="422"/>
        <w:jc w:val="center"/>
        <w:rPr>
          <w:rFonts w:ascii="宋体" w:hAnsi="宋体" w:cs="宋体" w:hint="eastAsia"/>
          <w:b/>
          <w:color w:val="000000"/>
          <w:szCs w:val="21"/>
        </w:rPr>
      </w:pPr>
      <w:r>
        <w:rPr>
          <w:rFonts w:ascii="宋体" w:hAnsi="宋体" w:cs="宋体" w:hint="eastAsia"/>
          <w:b/>
          <w:color w:val="000000"/>
          <w:szCs w:val="21"/>
        </w:rPr>
        <w:t>考点一  大气压强</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1．（2021·安徽蚌埠市·八年级期末）如图所示，水沸腾后把烧瓶从火焰上拿开，水会停止沸腾。迅速塞上瓶塞，把烧瓶倒置并向瓶底浇冷水，瓶内的水会再次沸腾，其原因是浇冷水后（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br/>
      </w:r>
      <w:r>
        <w:rPr>
          <w:rFonts w:ascii="宋体" w:hAnsi="宋体" w:cs="宋体" w:hint="eastAsia"/>
          <w:bCs/>
          <w:noProof/>
        </w:rPr>
        <w:drawing>
          <wp:inline distT="0" distB="0" distL="0" distR="0">
            <wp:extent cx="1762125" cy="1076325"/>
            <wp:effectExtent l="0" t="0" r="9525" b="9525"/>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1076325"/>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A．瓶内水温迅速降到沸点以下</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B．瓶内水的沸点不变</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C．瓶内气压降低，导致水的沸点降低</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D．瓶内气压升高，导致水的沸点升高</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【答案】C</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向瓶底浇冷水后，瓶内气体受冷发生液化，使得瓶内压强减小，使液体沸点降低，所以液体重新沸腾，产生气泡。</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故选C。</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2．（2020·安徽合肥市·九年级期末）下列关于生活中常见的热现象的说法中错误的是（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A．在高山上烧水时，由于气压低，水沸腾时的温度低于100℃</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B．雾凇的形成是凝华现象</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C．夏天，在开着空调的汽车玻璃窗的内侧常附有小水珠</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D．北方的冬天，常在保存蔬菜的菜窖里放几桶水，是因为水凝固放热</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【答案】C</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A．水的沸点和气压有关，气压越低水的沸点越低，由于海拔越高气压越低，一个标准大气压下水的沸点是100℃，因此在高山上烧水时，由于气压低，水沸腾时的温度低于100℃，故A正确，A不符合题意；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B．雾凇是由水蒸气气态直接变为固态形成的是凝华现象，故B正确，B不符合题意；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C．热的水蒸气遇冷液化成小水滴，因此，夏天，在开着空调的汽车玻璃窗的外侧常附有小水珠，故C错误，C符合题意；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D．水凝固会放热，所以北方的冬天，常在保存蔬菜的菜窖里放几桶水，是因为水凝固放热，故D正确，D不符合题意。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故选C。</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3．（2020·宣城市第六中学八年级期中）自来水笔吸墨水时，只要按几下弹簧片，墨水就进入橡皮管里了，这是由于（   ）</w:t>
      </w:r>
    </w:p>
    <w:p w:rsidR="00FD4778" w:rsidRDefault="00FD4778" w:rsidP="00FD4778">
      <w:pPr>
        <w:tabs>
          <w:tab w:val="left" w:pos="4153"/>
        </w:tabs>
        <w:spacing w:line="360" w:lineRule="auto"/>
        <w:jc w:val="left"/>
        <w:textAlignment w:val="center"/>
        <w:rPr>
          <w:rFonts w:ascii="宋体" w:hAnsi="宋体" w:cs="宋体" w:hint="eastAsia"/>
          <w:bCs/>
        </w:rPr>
      </w:pPr>
      <w:r>
        <w:rPr>
          <w:rFonts w:ascii="宋体" w:hAnsi="宋体" w:cs="宋体" w:hint="eastAsia"/>
          <w:bCs/>
        </w:rPr>
        <w:t>A．弹簧片作用使墨水进入橡皮管</w:t>
      </w:r>
      <w:r>
        <w:rPr>
          <w:rFonts w:ascii="宋体" w:hAnsi="宋体" w:cs="宋体" w:hint="eastAsia"/>
          <w:bCs/>
        </w:rPr>
        <w:tab/>
        <w:t>B．手的压力使墨水进入橡皮管</w:t>
      </w:r>
    </w:p>
    <w:p w:rsidR="00FD4778" w:rsidRDefault="00FD4778" w:rsidP="00FD4778">
      <w:pPr>
        <w:tabs>
          <w:tab w:val="left" w:pos="4153"/>
        </w:tabs>
        <w:spacing w:line="360" w:lineRule="auto"/>
        <w:jc w:val="left"/>
        <w:textAlignment w:val="center"/>
        <w:rPr>
          <w:rFonts w:ascii="宋体" w:hAnsi="宋体" w:cs="宋体" w:hint="eastAsia"/>
          <w:bCs/>
        </w:rPr>
      </w:pPr>
      <w:r>
        <w:rPr>
          <w:rFonts w:ascii="宋体" w:hAnsi="宋体" w:cs="宋体" w:hint="eastAsia"/>
          <w:bCs/>
        </w:rPr>
        <w:t>C．橡皮管的吸力使墨水进入橡皮管</w:t>
      </w:r>
      <w:r>
        <w:rPr>
          <w:rFonts w:ascii="宋体" w:hAnsi="宋体" w:cs="宋体" w:hint="eastAsia"/>
          <w:bCs/>
        </w:rPr>
        <w:tab/>
        <w:t>D．大气压作用使墨水进入橡皮管</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【答案】D</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吸墨水时，先把笔囊上的弹簧片按下，把里面的空气排出，再把笔囊上的弹簧片松开，此时管内的气压小于管外的大气压强，墨水就在外界大气压的作用下被压进笔囊里了。</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故选D。</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4．（2020·安徽蚌埠市·八年级期末）如图所示的现象中不能用“流体流速越大压强越小”的原理解释的是（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w:t>
      </w:r>
      <w:r>
        <w:rPr>
          <w:rFonts w:ascii="宋体" w:hAnsi="宋体" w:cs="宋体" w:hint="eastAsia"/>
          <w:bCs/>
          <w:noProof/>
        </w:rPr>
        <w:drawing>
          <wp:inline distT="0" distB="0" distL="0" distR="0">
            <wp:extent cx="866775" cy="847725"/>
            <wp:effectExtent l="0" t="0" r="9525" b="9525"/>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775" cy="847725"/>
                    </a:xfrm>
                    <a:prstGeom prst="rect">
                      <a:avLst/>
                    </a:prstGeom>
                    <a:noFill/>
                    <a:ln>
                      <a:noFill/>
                    </a:ln>
                  </pic:spPr>
                </pic:pic>
              </a:graphicData>
            </a:graphic>
          </wp:inline>
        </w:drawing>
      </w:r>
      <w:r>
        <w:rPr>
          <w:rFonts w:ascii="宋体" w:hAnsi="宋体" w:cs="宋体" w:hint="eastAsia"/>
          <w:bCs/>
        </w:rPr>
        <w:t>吸盘挂钩被“吸”在墙上</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w:t>
      </w:r>
      <w:r>
        <w:rPr>
          <w:rFonts w:ascii="宋体" w:hAnsi="宋体" w:cs="宋体" w:hint="eastAsia"/>
          <w:bCs/>
          <w:noProof/>
        </w:rPr>
        <w:drawing>
          <wp:inline distT="0" distB="0" distL="0" distR="0">
            <wp:extent cx="1352550" cy="619125"/>
            <wp:effectExtent l="0" t="0" r="0" b="9525"/>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2550" cy="619125"/>
                    </a:xfrm>
                    <a:prstGeom prst="rect">
                      <a:avLst/>
                    </a:prstGeom>
                    <a:noFill/>
                    <a:ln>
                      <a:noFill/>
                    </a:ln>
                  </pic:spPr>
                </pic:pic>
              </a:graphicData>
            </a:graphic>
          </wp:inline>
        </w:drawing>
      </w:r>
      <w:r>
        <w:rPr>
          <w:rFonts w:ascii="宋体" w:hAnsi="宋体" w:cs="宋体" w:hint="eastAsia"/>
          <w:bCs/>
        </w:rPr>
        <w:t>在两杯口中间吹气，乒乓球向杯口运动</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w:t>
      </w:r>
      <w:r>
        <w:rPr>
          <w:rFonts w:ascii="宋体" w:hAnsi="宋体" w:cs="宋体" w:hint="eastAsia"/>
          <w:bCs/>
          <w:noProof/>
        </w:rPr>
        <w:drawing>
          <wp:inline distT="0" distB="0" distL="0" distR="0">
            <wp:extent cx="971550" cy="1104900"/>
            <wp:effectExtent l="0" t="0" r="0" b="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1550" cy="1104900"/>
                    </a:xfrm>
                    <a:prstGeom prst="rect">
                      <a:avLst/>
                    </a:prstGeom>
                    <a:noFill/>
                    <a:ln>
                      <a:noFill/>
                    </a:ln>
                  </pic:spPr>
                </pic:pic>
              </a:graphicData>
            </a:graphic>
          </wp:inline>
        </w:drawing>
      </w:r>
      <w:r>
        <w:rPr>
          <w:rFonts w:ascii="宋体" w:hAnsi="宋体" w:cs="宋体" w:hint="eastAsia"/>
          <w:bCs/>
        </w:rPr>
        <w:t>吹风机向下吹风，乒乓球不掉落</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lastRenderedPageBreak/>
        <w:t>D．</w:t>
      </w:r>
      <w:r>
        <w:rPr>
          <w:rFonts w:ascii="宋体" w:hAnsi="宋体" w:cs="宋体" w:hint="eastAsia"/>
          <w:bCs/>
          <w:noProof/>
        </w:rPr>
        <w:drawing>
          <wp:inline distT="0" distB="0" distL="0" distR="0">
            <wp:extent cx="1276350" cy="1162050"/>
            <wp:effectExtent l="0" t="0" r="0"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162050"/>
                    </a:xfrm>
                    <a:prstGeom prst="rect">
                      <a:avLst/>
                    </a:prstGeom>
                    <a:noFill/>
                    <a:ln>
                      <a:noFill/>
                    </a:ln>
                  </pic:spPr>
                </pic:pic>
              </a:graphicData>
            </a:graphic>
          </wp:inline>
        </w:drawing>
      </w:r>
      <w:r>
        <w:rPr>
          <w:rFonts w:ascii="宋体" w:hAnsi="宋体" w:cs="宋体" w:hint="eastAsia"/>
          <w:bCs/>
        </w:rPr>
        <w:t>在B管一端吹气，水从A管上端喷出</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【答案】A</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A．吸盘挂钩被“吸”在墙上，是将吸盘内的气体排出，使里面的气压小于外界大气压，在气压差的作用下紧压在墙上的，利用的是大气压，故A符合题意；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B．在两杯口中间吹气，杯口中间处流速大、压强小，所以乒乓球向杯口运动，是利用了流体流速越大压强越小的原理，故B不符合题意；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C．吹风机向下吹风，乒乓球上方流速大、压强小，下方流速小、压强大，所以乒乓球不掉落，是利用了流体流速越大压强越小的原理，故C不符合题意；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D．在B管一端吹气，两管间接触的地方流速大、压强小，水从A管上端喷出，是利用了流体流速越大压强越小的原理，故D不符合题意。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故选A。</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5．（2020·安徽芜湖市·八年级期末）下面是选自一位同学“物理学习笔记本”中的摘录，其中表述不完全正确的一项是（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A．“1个标准大气压跟760mm高水银柱产生压强相等，大气压值约为10</w:t>
      </w:r>
      <w:r>
        <w:rPr>
          <w:rFonts w:ascii="宋体" w:hAnsi="宋体" w:cs="宋体" w:hint="eastAsia"/>
          <w:bCs/>
          <w:vertAlign w:val="superscript"/>
        </w:rPr>
        <w:t>5</w:t>
      </w:r>
      <w:r>
        <w:rPr>
          <w:rFonts w:ascii="宋体" w:hAnsi="宋体" w:cs="宋体" w:hint="eastAsia"/>
          <w:bCs/>
        </w:rPr>
        <w:t>Pa”</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B．“分子的运动情况跟温度有关，温度越高，分子的无规则运动越剧烈”</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C．“液体的沸点随液体表面的气压增大而升高，随气压的减小而降低”</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w:t>
      </w:r>
      <w:r>
        <w:rPr>
          <w:rFonts w:ascii="宋体" w:hAnsi="宋体" w:cs="宋体" w:hint="eastAsia"/>
          <w:bCs/>
          <w:i/>
        </w:rPr>
        <w:t>g</w:t>
      </w:r>
      <w:r>
        <w:rPr>
          <w:rFonts w:ascii="宋体" w:hAnsi="宋体" w:cs="宋体" w:hint="eastAsia"/>
          <w:bCs/>
        </w:rPr>
        <w:t>＝9.8N/kg是指1kg等于9.8N”</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【答案】D</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A．一个标准大气压可以支持起760mm的水银柱，根据</w:t>
      </w:r>
    </w:p>
    <w:p w:rsidR="00FD4778" w:rsidRDefault="00FD4778" w:rsidP="00FD4778">
      <w:pPr>
        <w:spacing w:line="360" w:lineRule="auto"/>
        <w:jc w:val="center"/>
        <w:textAlignment w:val="center"/>
        <w:rPr>
          <w:rFonts w:ascii="宋体" w:hAnsi="宋体" w:cs="宋体" w:hint="eastAsia"/>
          <w:bCs/>
          <w:i/>
          <w:color w:val="FF0000"/>
        </w:rPr>
      </w:pPr>
      <w:r>
        <w:rPr>
          <w:rFonts w:ascii="宋体" w:hAnsi="宋体" w:cs="宋体" w:hint="eastAsia"/>
          <w:bCs/>
          <w:i/>
          <w:color w:val="FF0000"/>
        </w:rPr>
        <w:t>p</w:t>
      </w:r>
      <w:r>
        <w:rPr>
          <w:rFonts w:ascii="宋体" w:hAnsi="宋体" w:cs="宋体" w:hint="eastAsia"/>
          <w:bCs/>
          <w:color w:val="FF0000"/>
          <w:vertAlign w:val="subscript"/>
        </w:rPr>
        <w:t>大气</w:t>
      </w:r>
      <w:r>
        <w:rPr>
          <w:rFonts w:ascii="宋体" w:hAnsi="宋体" w:cs="宋体" w:hint="eastAsia"/>
          <w:bCs/>
          <w:color w:val="FF0000"/>
        </w:rPr>
        <w:t>＝</w:t>
      </w:r>
      <w:r>
        <w:rPr>
          <w:rFonts w:ascii="宋体" w:hAnsi="宋体" w:cs="宋体" w:hint="eastAsia"/>
          <w:bCs/>
          <w:i/>
          <w:color w:val="FF0000"/>
        </w:rPr>
        <w:t>p</w:t>
      </w:r>
      <w:r>
        <w:rPr>
          <w:rFonts w:ascii="宋体" w:hAnsi="宋体" w:cs="宋体" w:hint="eastAsia"/>
          <w:bCs/>
          <w:color w:val="FF0000"/>
          <w:vertAlign w:val="subscript"/>
        </w:rPr>
        <w:t>水银</w:t>
      </w:r>
      <w:r>
        <w:rPr>
          <w:rFonts w:ascii="宋体" w:hAnsi="宋体" w:cs="宋体" w:hint="eastAsia"/>
          <w:bCs/>
          <w:color w:val="FF0000"/>
        </w:rPr>
        <w:t>＝</w:t>
      </w:r>
      <w:r>
        <w:rPr>
          <w:rFonts w:ascii="宋体" w:hAnsi="宋体" w:cs="宋体" w:hint="eastAsia"/>
          <w:bCs/>
          <w:i/>
          <w:color w:val="FF0000"/>
        </w:rPr>
        <w:t>ρ</w:t>
      </w:r>
      <w:r>
        <w:rPr>
          <w:rFonts w:ascii="宋体" w:hAnsi="宋体" w:cs="宋体" w:hint="eastAsia"/>
          <w:bCs/>
          <w:color w:val="FF0000"/>
          <w:vertAlign w:val="subscript"/>
        </w:rPr>
        <w:t>水银</w:t>
      </w:r>
      <w:proofErr w:type="spellStart"/>
      <w:r>
        <w:rPr>
          <w:rFonts w:ascii="宋体" w:hAnsi="宋体" w:cs="宋体" w:hint="eastAsia"/>
          <w:bCs/>
          <w:i/>
          <w:color w:val="FF0000"/>
        </w:rPr>
        <w:t>gh</w:t>
      </w:r>
      <w:proofErr w:type="spellEnd"/>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可算出大气压的数值约为10</w:t>
      </w:r>
      <w:r>
        <w:rPr>
          <w:rFonts w:ascii="宋体" w:hAnsi="宋体" w:cs="宋体" w:hint="eastAsia"/>
          <w:bCs/>
          <w:color w:val="FF0000"/>
          <w:vertAlign w:val="superscript"/>
        </w:rPr>
        <w:t>5</w:t>
      </w:r>
      <w:r>
        <w:rPr>
          <w:rFonts w:ascii="宋体" w:hAnsi="宋体" w:cs="宋体" w:hint="eastAsia"/>
          <w:bCs/>
          <w:color w:val="FF0000"/>
        </w:rPr>
        <w:t>Pa，故A正确，不符合题意；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B．从分子运动论的观点讲，温度反映了物体内部分子无规则运动的剧烈程度，温度越高 分子无规则越剧烈运动，故B正确，不符合题意；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C．液体的沸点与液体表面的气压有关，气压越高沸点越高，气压越低沸点越低，故C正确，不符合题意。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D．</w:t>
      </w:r>
      <w:r>
        <w:rPr>
          <w:rFonts w:ascii="宋体" w:hAnsi="宋体" w:cs="宋体" w:hint="eastAsia"/>
          <w:bCs/>
          <w:i/>
          <w:color w:val="FF0000"/>
        </w:rPr>
        <w:t>g</w:t>
      </w:r>
      <w:r>
        <w:rPr>
          <w:rFonts w:ascii="宋体" w:hAnsi="宋体" w:cs="宋体" w:hint="eastAsia"/>
          <w:bCs/>
          <w:color w:val="FF0000"/>
        </w:rPr>
        <w:t>＝9.8N/kg是指质量为1kg的物体受到的重力为9.8N，故D错误，符合题意。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故选D。</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6．（2020·安徽芜湖市·八年级期末）下列各组连线配对中，完全正确的是（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A．生产运输工具与制造原理：推土机安装履带——增大受力面积减小压力；潜水艇原理——利用“空心法”；飞机能上升——流速大的地方压强小</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B．物理量及单位：压强——P；速度——m/s；力——N</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C．物理学家及其主要贡献：汤姆生——发现中子；牛顿——发现万有引力定律；托勒玫——提出“日心说”</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D．物理量及测量工具：力——测力计；大气压——气压计；液体体积——量筒</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【答案】D</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A．飞机的升力是利用流速大的位置压强小原理，但推土机安装履带是通过增大受力面积，来减小压强，不是减小压力，潜水艇是改变自重来潜浮的，而不是空心法，故A错误；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B．速度的在国际单位制中的单位是m/s，力的单位是N，压强的单位是Pa，故B错误；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C．汤姆生发现了中子，牛顿发现了万有引力，但托勒玫提出的是“地心说”；提出“日心说”的是哥白尼，故C错误；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D．测量力的工具是弹簧测力计，大气压用气压计来测量，而量筒可以测量液体的体积，故D正确。</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故选D。</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7．（2020·安徽芜湖市·八年级期末）“清风不识字，何故乱翻书”所述清风能翻书，是风使书本上表面空气流动速度变大，导致书本上表面压强_____（选填“增大”或“减小”）；用吸管“吸”饮料时，饮料是在_____作用下被“吸”入口中的。</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【答案】减小    大气压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风使书本上表面空气流动速度变大，导致书本上表面压强减小，所以书会被翻开；用吸管“吸”饮料时，饮料是在大气压作用下被压入口中的。</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8．（2020·芜湖市南瑞实验学校九年级月考）蔬菜加工企业为了蔬菜的运输和贮藏的方便，常常对蔬菜进行真空脱水，使之成为脱水蔬菜。从物理学的角度看，“真空”能“脱水”是因为真空环境气压很低，因而大大降低了水的______，使蔬菜中迅速脱水。</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【答案】沸点</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真空环境，气压很小，这样大大降低了水的沸点，使蔬菜中的水分迅速沸腾（汽化），从而实现脱水，使蔬菜成为脱水蔬菜。</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9．（2020·安徽蚌埠市·八年级期末）到云南旅游的北方游客在当地就餐时，经常会感觉米饭夹生或不熟，是因为当地海拔较高，气压较_____（选填“高”或“低”），使水的沸点_____（选填“升高”或“降低”）的缘故。</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【答案】低     降低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到云南旅游的北方游客在当地就餐时，因为云南海拔较高，气压较低、水的沸点降低，低于100℃，所以米饭夹生或不熟。</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10．（2020·安徽六安市·八年级期末）如图所示的是小明在模拟托里拆利实验中测量的几个数据，由实验可知，当时当地的大气压强相当于_____cm水银柱产生的压强，若把实验中所用的玻璃管换成更细一点的管子，则测量数据会_____（选填“变大”“变小”或“不变”）。</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1676400" cy="933450"/>
            <wp:effectExtent l="0" t="0" r="0"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0" cy="93345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【答案】73    不变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[1]在托里拆利实验中，水银柱的高度是指管内水银面到水银槽中水银面的竖直高度，从图中可以看出，只有73cm表示两液面高度差，因此当时当地的大气压强相当于73cm水银柱产生的压强。</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[2]因为该实验中水银柱的高度产生的液体压强等于大气压，液体压强与玻璃管的粗细、是否倾斜、插入水银槽的深度均无关，因此把实验中所用的玻璃管换成更细一点的管子，不会影响测量结果，故测量数据会不变。</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11．（2020·安徽六安市·八年级期末）如图实验中杯中水不会流出来是因为有____的存在。______实验首先测出了大气压强的值。图中洗手盆下水管利用的是______原理，使得两管中的水面相平。</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lastRenderedPageBreak/>
        <w:drawing>
          <wp:inline distT="0" distB="0" distL="0" distR="0">
            <wp:extent cx="2019300" cy="1285875"/>
            <wp:effectExtent l="0" t="0" r="0" b="9525"/>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285875"/>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【答案】大气压    托里拆利    连通器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[1]杯中的水在自身重力的作用下却没有落下来，杯子周围除了空气外什么也没有，说明空气给了杯中的水一个向上的力，进而证明大气压强的存在。</w:t>
      </w:r>
      <w:r>
        <w:rPr>
          <w:rFonts w:ascii="宋体" w:hAnsi="宋体" w:cs="宋体" w:hint="eastAsia"/>
          <w:bCs/>
          <w:color w:val="FF0000"/>
        </w:rPr>
        <w:br/>
        <w:t>[2] 1643年6月托里拆利实验实验首先测出了大气压强的值。</w:t>
      </w:r>
      <w:r>
        <w:rPr>
          <w:rFonts w:ascii="宋体" w:hAnsi="宋体" w:cs="宋体" w:hint="eastAsia"/>
          <w:bCs/>
          <w:color w:val="FF0000"/>
        </w:rPr>
        <w:br/>
        <w:t>[3]反水弯的两端开口底部相连通符合连通器的特点，连通器中装同种液体且静止不流动时各容器的液面总保持相平，这样容器中总有水就把外面的臭气挡在外面。</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12．（2020·安徽蚌埠市·八年级期末）喝完牛奶后，用力吸了一下吸管，牛奶盒变瘪了，这个现象说明力可以改变物体的_____，还可以证实_____的存在．</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【答案】形状    大气压强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[1][2]喝完牛奶后，用力吸了一下吸管，内部气压变小，在外界大气压的作用下，牛奶盒变瘪了，所以这个现象说明力可以改变物体的形状，还可以证实大气压强的存在。</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13．（2020·安徽亳州市·八年级期末）2020年突如其来的新型冠状肺炎疫情席卷全球，聪聪同学每天到校时防疫人员用如图甲所示的喷壶向学生手部喷洒酒精消毒，聪聪闻到浓浓的酒精气味说明______，图乙是图甲喷壶结构示意图，聪聪看到防疫老师用力捏压手柄，酒精就从喷嘴处喷出，这是因为用力捏压手柄时把吸管内的空气排出，吸管内气压______大气压（选填“大于”、“小于”或“等于”）；聪聪想到家里有一个如图丙所示的喷雾器，其工作原理如图丁所示，当进气时细管上端空气流速大，压强______，把药液喷出。</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4210050" cy="1057275"/>
            <wp:effectExtent l="0" t="0" r="0" b="952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3075320"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0050" cy="1057275"/>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【答案】分子不停做无规则运动    小于    小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[1]聪聪闻到浓浓的酒精气味是因为酒精分子进入到了空气中，这是一种扩散现象，说明分子在不停地做无规则运动。</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[2]用力捏压手柄时把吸管内的空气排出，吸管内气压减小，小于瓶内大气压，在瓶内大气压作用下，将酒精压出。</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[3]小孔上方空气流速快，压强小，小于瓶内气压，在瓶内气压的作用下，将药液喷出。</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14．（2020·安徽九年级其他模拟）如图1，普通水壶壶嘴的高度不低于壶身的高度，其设计遵循了_____的原理；如图2，用吸管将杯中的饮料吸入口中，是利用了_____的作用。</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2990850" cy="1733550"/>
            <wp:effectExtent l="0" t="0" r="0"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3008477"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0850" cy="173355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【答案】连通器    大气压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由图知，壶嘴和壶身构成连通器，是利用连通器原理工作的；</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用力一吸气，吸管内的气压小于外界大气压，饮料在外界大气压的作用下，被压入口腔内，利用了大气压。</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15．（2021·合肥市第四十八中学望湖校区九年级月考）在“观察水的沸腾”实验中，如图甲所示，在烧瓶中加入200g水，加热并从90℃开始记录温度，每隔1min记录一次温度计的示数，直到水沸腾一段时间为止。数据记录表格如下：</w:t>
      </w:r>
    </w:p>
    <w:tbl>
      <w:tblPr>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170"/>
        <w:gridCol w:w="1035"/>
        <w:gridCol w:w="1035"/>
        <w:gridCol w:w="1035"/>
        <w:gridCol w:w="1035"/>
        <w:gridCol w:w="1035"/>
        <w:gridCol w:w="1035"/>
        <w:gridCol w:w="1035"/>
      </w:tblGrid>
      <w:tr w:rsidR="00FD4778" w:rsidTr="002D5715">
        <w:trPr>
          <w:trHeight w:val="510"/>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记录次数</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第一次</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第二次</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第三次</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第四次</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第五次</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第六次</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第七次</w:t>
            </w:r>
          </w:p>
        </w:tc>
      </w:tr>
      <w:tr w:rsidR="00FD4778" w:rsidTr="002D5715">
        <w:trPr>
          <w:trHeight w:val="255"/>
        </w:trPr>
        <w:tc>
          <w:tcPr>
            <w:tcW w:w="11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温度</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90</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92</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94</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95</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98</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98</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D4778" w:rsidRDefault="00FD4778" w:rsidP="002D5715">
            <w:pPr>
              <w:spacing w:line="360" w:lineRule="auto"/>
              <w:jc w:val="left"/>
              <w:textAlignment w:val="center"/>
              <w:rPr>
                <w:rFonts w:ascii="宋体" w:hAnsi="宋体" w:cs="宋体" w:hint="eastAsia"/>
                <w:bCs/>
              </w:rPr>
            </w:pPr>
            <w:r>
              <w:rPr>
                <w:rFonts w:ascii="宋体" w:hAnsi="宋体" w:cs="宋体" w:hint="eastAsia"/>
                <w:bCs/>
              </w:rPr>
              <w:t>98</w:t>
            </w:r>
          </w:p>
        </w:tc>
      </w:tr>
    </w:tbl>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(1)水在沸腾过程中吸收热量，温度________（选填“升高”、“降低”或“不变”）；</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(2)若不考虑水的质量损失，从开始记录温度到水刚沸腾的过程中，水吸收的热量为________J；</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(3)完成实验后，移走酒精灯，当水停止沸腾时，用连有注射器的橡皮塞塞住烧瓶口，然后向外拉注射器活塞，如图乙所示，会看到烧瓶中的水重新沸腾起来，这是因为___________。</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lastRenderedPageBreak/>
        <w:drawing>
          <wp:inline distT="0" distB="0" distL="0" distR="0">
            <wp:extent cx="3190875" cy="2581275"/>
            <wp:effectExtent l="0" t="0" r="9525" b="9525"/>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803559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0875" cy="2581275"/>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【答案】不变    6.72×10</w:t>
      </w:r>
      <w:r>
        <w:rPr>
          <w:rFonts w:ascii="宋体" w:hAnsi="宋体" w:cs="宋体" w:hint="eastAsia"/>
          <w:bCs/>
          <w:color w:val="FF0000"/>
          <w:vertAlign w:val="superscript"/>
        </w:rPr>
        <w:t>3</w:t>
      </w:r>
      <w:r>
        <w:rPr>
          <w:rFonts w:ascii="宋体" w:hAnsi="宋体" w:cs="宋体" w:hint="eastAsia"/>
          <w:bCs/>
          <w:color w:val="FF0000"/>
        </w:rPr>
        <w:t xml:space="preserve">    瓶内气压减小，水的沸点降低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(1)[1]由表格数据知，水的温度达到98℃开始沸腾，且温度保持不变。</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(2)[2]不考虑水的质量损失，从开始记录温度到水刚沸腾时，水吸收的热量</w:t>
      </w:r>
    </w:p>
    <w:p w:rsidR="00FD4778" w:rsidRDefault="00FD4778" w:rsidP="00FD4778">
      <w:pPr>
        <w:spacing w:line="360" w:lineRule="auto"/>
        <w:jc w:val="center"/>
        <w:textAlignment w:val="center"/>
        <w:rPr>
          <w:rFonts w:ascii="宋体" w:hAnsi="宋体" w:cs="宋体" w:hint="eastAsia"/>
          <w:bCs/>
          <w:color w:val="FF0000"/>
        </w:rPr>
      </w:pPr>
      <w:r>
        <w:rPr>
          <w:rFonts w:ascii="宋体" w:hAnsi="宋体" w:cs="宋体" w:hint="eastAsia"/>
          <w:bCs/>
          <w:i/>
          <w:color w:val="FF0000"/>
        </w:rPr>
        <w:t>Q</w:t>
      </w:r>
      <w:r>
        <w:rPr>
          <w:rFonts w:ascii="宋体" w:hAnsi="宋体" w:cs="宋体" w:hint="eastAsia"/>
          <w:bCs/>
          <w:color w:val="FF0000"/>
          <w:vertAlign w:val="subscript"/>
        </w:rPr>
        <w:t>吸</w:t>
      </w:r>
      <w:r>
        <w:rPr>
          <w:rFonts w:ascii="宋体" w:hAnsi="宋体" w:cs="宋体" w:hint="eastAsia"/>
          <w:bCs/>
          <w:color w:val="FF0000"/>
        </w:rPr>
        <w:t>=</w:t>
      </w:r>
      <w:r>
        <w:rPr>
          <w:rFonts w:ascii="宋体" w:hAnsi="宋体" w:cs="宋体" w:hint="eastAsia"/>
          <w:bCs/>
          <w:i/>
          <w:color w:val="FF0000"/>
        </w:rPr>
        <w:t>cm</w:t>
      </w:r>
      <w:r>
        <w:rPr>
          <w:rFonts w:ascii="宋体" w:hAnsi="宋体" w:cs="宋体" w:hint="eastAsia"/>
          <w:bCs/>
          <w:color w:val="FF0000"/>
        </w:rPr>
        <w:t>(</w:t>
      </w:r>
      <w:r>
        <w:rPr>
          <w:rFonts w:ascii="宋体" w:hAnsi="宋体" w:cs="宋体" w:hint="eastAsia"/>
          <w:bCs/>
          <w:i/>
          <w:color w:val="FF0000"/>
        </w:rPr>
        <w:t>t</w:t>
      </w:r>
      <w:r>
        <w:rPr>
          <w:rFonts w:ascii="宋体" w:hAnsi="宋体" w:cs="宋体" w:hint="eastAsia"/>
          <w:bCs/>
          <w:color w:val="FF0000"/>
        </w:rPr>
        <w:t>-</w:t>
      </w:r>
      <w:r>
        <w:rPr>
          <w:rFonts w:ascii="宋体" w:hAnsi="宋体" w:cs="宋体" w:hint="eastAsia"/>
          <w:bCs/>
          <w:i/>
          <w:color w:val="FF0000"/>
        </w:rPr>
        <w:t>t</w:t>
      </w:r>
      <w:r>
        <w:rPr>
          <w:rFonts w:ascii="宋体" w:hAnsi="宋体" w:cs="宋体" w:hint="eastAsia"/>
          <w:bCs/>
          <w:color w:val="FF0000"/>
          <w:vertAlign w:val="subscript"/>
        </w:rPr>
        <w:t>0</w:t>
      </w:r>
      <w:r>
        <w:rPr>
          <w:rFonts w:ascii="宋体" w:hAnsi="宋体" w:cs="宋体" w:hint="eastAsia"/>
          <w:bCs/>
          <w:color w:val="FF0000"/>
        </w:rPr>
        <w:t>)=4.2×10</w:t>
      </w:r>
      <w:r>
        <w:rPr>
          <w:rFonts w:ascii="宋体" w:hAnsi="宋体" w:cs="宋体" w:hint="eastAsia"/>
          <w:bCs/>
          <w:color w:val="FF0000"/>
          <w:vertAlign w:val="superscript"/>
        </w:rPr>
        <w:t>3</w:t>
      </w:r>
      <w:r>
        <w:rPr>
          <w:rFonts w:ascii="宋体" w:hAnsi="宋体" w:cs="宋体" w:hint="eastAsia"/>
          <w:bCs/>
          <w:color w:val="FF0000"/>
        </w:rPr>
        <w:t>J/(kg</w:t>
      </w:r>
      <w:r>
        <w:rPr>
          <w:rFonts w:ascii="MS Mincho" w:eastAsia="MS Mincho" w:hAnsi="MS Mincho" w:cs="MS Mincho" w:hint="eastAsia"/>
          <w:bCs/>
          <w:color w:val="FF0000"/>
        </w:rPr>
        <w:t>⋅</w:t>
      </w:r>
      <w:r>
        <w:rPr>
          <w:rFonts w:ascii="宋体" w:hAnsi="宋体" w:cs="宋体" w:hint="eastAsia"/>
          <w:bCs/>
          <w:color w:val="FF0000"/>
        </w:rPr>
        <w:t>℃) ×0.2kg×(98℃-90℃)=6.72×10</w:t>
      </w:r>
      <w:r>
        <w:rPr>
          <w:rFonts w:ascii="宋体" w:hAnsi="宋体" w:cs="宋体" w:hint="eastAsia"/>
          <w:bCs/>
          <w:color w:val="FF0000"/>
          <w:vertAlign w:val="superscript"/>
        </w:rPr>
        <w:t>3</w:t>
      </w:r>
      <w:r>
        <w:rPr>
          <w:rFonts w:ascii="宋体" w:hAnsi="宋体" w:cs="宋体" w:hint="eastAsia"/>
          <w:bCs/>
          <w:color w:val="FF0000"/>
        </w:rPr>
        <w:t>J</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(3)[3]完成实验后，移走酒精灯，水沸腾后，用连胡注射器的橡皮塞塞住烧瓶口，然后向外拉注射器活塞，则烧瓶内的气体减小，气压减小，水的沸点降低，于是水又重新沸腾起来。</w:t>
      </w:r>
    </w:p>
    <w:p w:rsidR="00FD4778" w:rsidRDefault="00FD4778" w:rsidP="00FD4778">
      <w:pPr>
        <w:spacing w:line="360" w:lineRule="auto"/>
        <w:jc w:val="center"/>
        <w:textAlignment w:val="center"/>
        <w:rPr>
          <w:rFonts w:ascii="宋体" w:hAnsi="宋体" w:cs="宋体" w:hint="eastAsia"/>
          <w:b/>
          <w:color w:val="FF0000"/>
        </w:rPr>
      </w:pPr>
      <w:r>
        <w:rPr>
          <w:rFonts w:ascii="宋体" w:hAnsi="宋体" w:cs="宋体" w:hint="eastAsia"/>
          <w:b/>
          <w:color w:val="000000"/>
          <w:szCs w:val="21"/>
        </w:rPr>
        <w:t>考点二 流体压强与流速的关系</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16．（2019·合肥市第四十六中学九年级月考）下列说法正确的是（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A．在内燃机的四个冲程中，使汽车获得动力的冲程是压缩冲程</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w:t>
      </w:r>
      <w:r>
        <w:rPr>
          <w:rFonts w:ascii="宋体" w:hAnsi="宋体" w:cs="宋体" w:hint="eastAsia"/>
          <w:bCs/>
          <w:i/>
        </w:rPr>
        <w:t>c</w:t>
      </w:r>
      <w:r>
        <w:rPr>
          <w:rFonts w:ascii="宋体" w:hAnsi="宋体" w:cs="宋体" w:hint="eastAsia"/>
          <w:bCs/>
        </w:rPr>
        <w:t>=</w:t>
      </w:r>
      <w:r>
        <w:rPr>
          <w:rFonts w:ascii="宋体" w:hAnsi="宋体" w:cs="宋体" w:hint="eastAsia"/>
          <w:bCs/>
          <w:i/>
        </w:rPr>
        <w:t>Q/（m.Δt）</w:t>
      </w:r>
      <w:r>
        <w:rPr>
          <w:rFonts w:ascii="宋体" w:hAnsi="宋体" w:cs="宋体" w:hint="eastAsia"/>
          <w:bCs/>
        </w:rPr>
        <w:t>，比热容与吸收的热量成正比，与物质的质量和温度变化的乘积成反比</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C．根据流体的特点：流速越大的位置，压强越小，飞艇就是这个原理制成的</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D．密度是物质自身的一种性质，与物质的质量和体积无关</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noProof/>
          <w:color w:val="FF0000"/>
        </w:rPr>
        <w:drawing>
          <wp:inline distT="0" distB="0" distL="0" distR="0">
            <wp:extent cx="257175" cy="257175"/>
            <wp:effectExtent l="0" t="0" r="9525"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color w:val="FF0000"/>
        </w:rPr>
        <w:t>【答案】D</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 在内燃机的四个冲程中，做功冲程使汽车获得了动力，故A错误；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B.比热容是物质的一种特性，与吸收的热量、物体的质量、温度的变化均无关， 故B错误；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 飞机是利用：流速越大的位置，压强越小，这个原理制成的，故C错误；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D. 密度是物质自身的一种性质，不同物质密度一般不同，其大小与物质的质量、体积无关，故D正确。</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故选D。</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17．（2020·安徽九年级其他模拟）如图所示，一把太阳伞固定在地面上，一阵大风吹来，伞面严重变形。下列有关这一现象及其解释，正确的是（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1466850" cy="1028700"/>
            <wp:effectExtent l="0" t="0" r="0"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A．伞面被向下“吸’’，伞上方的空气流速大于下方</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B．伞面被向上“吸”，伞上方的空气流速小于下方</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C．伞面被向下“吸”，伞上方的空气流速小于下方</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D．伞面被向上“吸”，伞上方的空气流速大于下方</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【答案】D</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A．太阳伞上方为凸面，气体流速大，压强小；太阳伞底部为平面，气体流速小，压强大，上下方形成的压强差导致伞面严重变形，故伞面被向上“吸”，伞上方的空气流速大于下方，故D正确，ABC错误。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故选D。</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18．（2020·安徽芜湖市·）足球比赛中，运动员踢出一记“香蕉球”，如图所示，足球从右侧绕过“人墙”射入球门，足球运动过程中（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771525" cy="857250"/>
            <wp:effectExtent l="0" t="0" r="9525" b="0"/>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1525" cy="857250"/>
                    </a:xfrm>
                    <a:prstGeom prst="rect">
                      <a:avLst/>
                    </a:prstGeom>
                    <a:noFill/>
                    <a:ln>
                      <a:noFill/>
                    </a:ln>
                  </pic:spPr>
                </pic:pic>
              </a:graphicData>
            </a:graphic>
          </wp:inline>
        </w:drawing>
      </w:r>
    </w:p>
    <w:p w:rsidR="00FD4778" w:rsidRDefault="00FD4778" w:rsidP="00FD4778">
      <w:pPr>
        <w:tabs>
          <w:tab w:val="left" w:pos="4153"/>
        </w:tabs>
        <w:spacing w:line="360" w:lineRule="auto"/>
        <w:jc w:val="left"/>
        <w:textAlignment w:val="center"/>
        <w:rPr>
          <w:rFonts w:ascii="宋体" w:hAnsi="宋体" w:cs="宋体" w:hint="eastAsia"/>
          <w:bCs/>
        </w:rPr>
      </w:pPr>
      <w:r>
        <w:rPr>
          <w:rFonts w:ascii="宋体" w:hAnsi="宋体" w:cs="宋体" w:hint="eastAsia"/>
          <w:bCs/>
        </w:rPr>
        <w:t>A．左侧空气压强大</w:t>
      </w:r>
      <w:r>
        <w:rPr>
          <w:rFonts w:ascii="宋体" w:hAnsi="宋体" w:cs="宋体" w:hint="eastAsia"/>
          <w:bCs/>
        </w:rPr>
        <w:tab/>
        <w:t>B．右侧空气流速慢</w:t>
      </w:r>
    </w:p>
    <w:p w:rsidR="00FD4778" w:rsidRDefault="00FD4778" w:rsidP="00FD4778">
      <w:pPr>
        <w:tabs>
          <w:tab w:val="left" w:pos="4153"/>
        </w:tabs>
        <w:spacing w:line="360" w:lineRule="auto"/>
        <w:jc w:val="left"/>
        <w:textAlignment w:val="center"/>
        <w:rPr>
          <w:rFonts w:ascii="宋体" w:hAnsi="宋体" w:cs="宋体" w:hint="eastAsia"/>
          <w:bCs/>
        </w:rPr>
      </w:pPr>
      <w:r>
        <w:rPr>
          <w:rFonts w:ascii="宋体" w:hAnsi="宋体" w:cs="宋体" w:hint="eastAsia"/>
          <w:bCs/>
        </w:rPr>
        <w:t>C．左右两侧空气流速一样</w:t>
      </w:r>
      <w:r>
        <w:rPr>
          <w:rFonts w:ascii="宋体" w:hAnsi="宋体" w:cs="宋体" w:hint="eastAsia"/>
          <w:bCs/>
        </w:rPr>
        <w:tab/>
        <w:t>D．不断改变旋转方向</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【答案】B</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由图可知，足球在运动过程中，逐渐向左侧偏移，说明左侧的压强小，右侧的压强大，根据流体压强与流速的关系可知，左侧空气流速快，右侧空气流速慢，故B正确。</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故选B。</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lastRenderedPageBreak/>
        <w:t>19．（2020·安徽九年级二模）在抗击新冠肺炎疫情过程中，国产运-20军用运输机多次为武汉运送抗疫人员和物资，下列说法中不正确的是</w:t>
      </w:r>
      <w:r>
        <w:rPr>
          <w:rFonts w:ascii="宋体" w:hAnsi="宋体" w:cs="宋体" w:hint="eastAsia"/>
          <w:bCs/>
        </w:rP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83" o:spid="_x0000_i1025" type="#_x0000_t75" alt="eqIdd996f15bd38249f7b7e35e6afefa8c0b" style="width:8.25pt;height:15.75pt;mso-wrap-style:square;mso-position-horizontal-relative:page;mso-position-vertical-relative:page" o:ole="">
            <v:imagedata r:id="rId20" o:title="eqIdd996f15bd38249f7b7e35e6afefa8c0b"/>
          </v:shape>
          <o:OLEObject Type="Embed" ProgID="Equation.DSMT4" ShapeID="对象 883" DrawAspect="Content" ObjectID="_1677003440" r:id="rId21"/>
        </w:object>
      </w:r>
      <w:r>
        <w:rPr>
          <w:rFonts w:ascii="宋体" w:hAnsi="宋体" w:cs="宋体" w:hint="eastAsia"/>
          <w:bCs/>
        </w:rPr>
        <w:t xml:space="preserve">　　</w:t>
      </w:r>
      <w:r>
        <w:rPr>
          <w:rFonts w:ascii="宋体" w:hAnsi="宋体" w:cs="宋体" w:hint="eastAsia"/>
          <w:bCs/>
        </w:rPr>
        <w:object w:dxaOrig="165" w:dyaOrig="315">
          <v:shape id="对象 884" o:spid="_x0000_i1026" type="#_x0000_t75" alt="eqId8fbdf36fcfa44dddb74ad17d601f601d" style="width:8.25pt;height:15.75pt;mso-wrap-style:square;mso-position-horizontal-relative:page;mso-position-vertical-relative:page" o:ole="">
            <v:imagedata r:id="rId22" o:title="eqId8fbdf36fcfa44dddb74ad17d601f601d"/>
          </v:shape>
          <o:OLEObject Type="Embed" ProgID="Equation.DSMT4" ShapeID="对象 884" DrawAspect="Content" ObjectID="_1677003441" r:id="rId23"/>
        </w:objec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2257425" cy="1257300"/>
            <wp:effectExtent l="0" t="0" r="9525"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144501" descr="figur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57425" cy="125730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A．运输机在空中飞行过程中，发出的轰隆声是由于物体振动产生的</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B．从地面升空过程中，机内的气压计示数不断减小</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C．运输机机翼做成上凸下平的形状是利用流速大压强小的原理来使飞机获得升力</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D．运输机在空中飞行过程中比降落在跑道上时的惯性大</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【答案】D</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A．声音是由物体振动产生的，运输机在空中飞行过程中，发出的轰隆声是由于物体振动产生的，故A正确，不符合题意；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B．大气压随高度的增加而减小，所以国产运-20军用运输机从地面升空过程中，机内的气压计示数会变小，故B正确，不符合题意；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C．飞机的机翼做成上凸下平的形状，机翼上方的空气流速大、压强小，机翼下方的空气流速小、压强大，所以机翼受到一个向上的压强差，从而产生向上的升力，故C正确，不符合题意；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D．运输机在空中飞行过程中与降落在跑道上时的惯性相同，故D错误，符合题意。</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color w:val="FF0000"/>
        </w:rPr>
        <w:t>故选D。</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20．（2020·安徽全国·八年级单元测试）2020年4月12日，我国在南海举行海上阅兵。此次阅兵，辽宁舰航母编队精彩亮相，一大批新型潜艇、水面舰艇、作战飞机集中展示。下列说法正确的是（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A．当辽宁舰航母上舰载飞机起飞后，航空母舰排开水的体积会增大</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B．水面舰艇多采用前后编队而非并排行驶，是为避免舰艇相“吸”碰撞</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C．潜水艇受到的重力等于其浮力时，潜水艇一定处于漂浮状态</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D．战机升空时，机翼下方气流速度较大，气流对机翼下表面的压强较大</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【答案】B</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A．由于航母处于漂浮状态，受到的浮力等于它的总重力．当舰载飞机起飞后，航母的总重力减小，所以航母受到的浮力将减小，根据F</w:t>
      </w:r>
      <w:r>
        <w:rPr>
          <w:rFonts w:ascii="宋体" w:hAnsi="宋体" w:cs="宋体" w:hint="eastAsia"/>
          <w:bCs/>
          <w:color w:val="FF0000"/>
          <w:vertAlign w:val="subscript"/>
        </w:rPr>
        <w:t>浮</w:t>
      </w:r>
      <w:r>
        <w:rPr>
          <w:rFonts w:ascii="宋体" w:hAnsi="宋体" w:cs="宋体" w:hint="eastAsia"/>
          <w:bCs/>
          <w:color w:val="FF0000"/>
        </w:rPr>
        <w:t>=ρ</w:t>
      </w:r>
      <w:r>
        <w:rPr>
          <w:rFonts w:ascii="宋体" w:hAnsi="宋体" w:cs="宋体" w:hint="eastAsia"/>
          <w:bCs/>
          <w:color w:val="FF0000"/>
          <w:vertAlign w:val="subscript"/>
        </w:rPr>
        <w:t>液</w:t>
      </w:r>
      <w:proofErr w:type="spellStart"/>
      <w:r>
        <w:rPr>
          <w:rFonts w:ascii="宋体" w:hAnsi="宋体" w:cs="宋体" w:hint="eastAsia"/>
          <w:bCs/>
          <w:color w:val="FF0000"/>
        </w:rPr>
        <w:t>gV</w:t>
      </w:r>
      <w:proofErr w:type="spellEnd"/>
      <w:r>
        <w:rPr>
          <w:rFonts w:ascii="宋体" w:hAnsi="宋体" w:cs="宋体" w:hint="eastAsia"/>
          <w:bCs/>
          <w:color w:val="FF0000"/>
          <w:vertAlign w:val="subscript"/>
        </w:rPr>
        <w:t>排</w:t>
      </w:r>
      <w:r>
        <w:rPr>
          <w:rFonts w:ascii="宋体" w:hAnsi="宋体" w:cs="宋体" w:hint="eastAsia"/>
          <w:bCs/>
          <w:color w:val="FF0000"/>
        </w:rPr>
        <w:t>可知，它排开水的体积会减小，故A错误；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舰艇并排行驶时，带动其周围的水随船发生相对运动，结果使舰艇内侧之间的水流速度大于舰艇外侧的水流速度．因为水的流速越大，压强越小，所以舰艇内外侧的水存在压强差，水的压强差使两舰艇靠近，甚至发生碰撞．因此水面舰艇多采用前后编队而非并排行驶，是为避免舰艇相“吸”碰撞，故B正确；</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C．潜水艇受到的重力等于其浮力时，处于平衡状态，可能处于漂浮状态，也可以悬浮在水中，故C错误；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D．战机升空时，机翼下方气流速度较小，气流对机翼下表面的压强较大，这样在机翼的上下表面存在压力差，就产生了向上的升力，故D错误。</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color w:val="FF0000"/>
        </w:rPr>
        <w:t>故选B</w:t>
      </w:r>
      <w:r>
        <w:rPr>
          <w:rFonts w:ascii="宋体" w:hAnsi="宋体" w:cs="宋体" w:hint="eastAsia"/>
          <w:bCs/>
        </w:rPr>
        <w:t>。</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21．（2020·安徽九年级专题练习）如图所示，C919国产大飞机首飞成功标志着中国从此成为世界上能够制造大飞机的少数国家之一。下列说法中正确的是(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1409700" cy="581025"/>
            <wp:effectExtent l="0" t="0" r="0" b="9525"/>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6328832"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09700" cy="581025"/>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A．在制造过程中，大飞机机身应选用密度较大的材料</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B．飞机在空中水平匀速飞行时，飞机受到的重力等于空气对它产生的压力差</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C．飞机在空中做匀速曲线运动时，运动状态没有发生改变</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D．飞机关闭发动机降落在跑道上后仍能滑行一段距离，这是因为受到惯性力的作用</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【答案】B</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A．飞机的体积一定，由</w:t>
      </w:r>
      <w:r>
        <w:rPr>
          <w:rFonts w:ascii="宋体" w:hAnsi="宋体" w:cs="宋体" w:hint="eastAsia"/>
          <w:bCs/>
          <w:i/>
          <w:color w:val="FF0000"/>
        </w:rPr>
        <w:t>m</w:t>
      </w:r>
      <w:r>
        <w:rPr>
          <w:rFonts w:ascii="宋体" w:hAnsi="宋体" w:cs="宋体" w:hint="eastAsia"/>
          <w:bCs/>
          <w:color w:val="FF0000"/>
        </w:rPr>
        <w:t>=</w:t>
      </w:r>
      <w:r>
        <w:rPr>
          <w:rFonts w:ascii="宋体" w:hAnsi="宋体" w:cs="宋体" w:hint="eastAsia"/>
          <w:bCs/>
          <w:i/>
          <w:color w:val="FF0000"/>
        </w:rPr>
        <w:t>ρV</w:t>
      </w:r>
      <w:r>
        <w:rPr>
          <w:rFonts w:ascii="宋体" w:hAnsi="宋体" w:cs="宋体" w:hint="eastAsia"/>
          <w:bCs/>
          <w:color w:val="FF0000"/>
        </w:rPr>
        <w:t>可知，材料的密度越小，飞机的质量越小，大飞机机身应选用密度较小的材料，故A错误；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飞机在空中水平匀速飞行时，机翼上方空气流速快、压强小，机翼下方空气流速小、压强大，从而产生向上的升力，而飞机在空中水平匀速飞行时，处于平衡状态，受平衡力，即重力和竖直向上的升力(空气对它产生的压力差)是一对平衡力，其大小相等，故B正确；</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C．飞机在空中匀速曲线飞行时，运动方向发生变化，所以飞机的运动状态发生了改变，故C错误；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D．飞机关闭发动机降落在跑道上后仍能滑行一段距离，是因为飞机具有惯性，仍然保持向前的运动状态，惯性不是力，不能说受到惯性力的作用，故D错误。</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color w:val="FF0000"/>
        </w:rPr>
        <w:t>故选B。</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22．（2020·安徽六安市·八年级期末）（多选）弧圈球是一种攻击力强、威力大的乒乓球技术。图为弧圈球在空中高速旋转前进的示意图。此时球上方气体相对球上部流速小于下方气体相对球下部流速。下列说法正确的是（    ）</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1543050" cy="1085850"/>
            <wp:effectExtent l="0" t="0" r="0" b="0"/>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43050" cy="108585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A．球在空中前进过程中受力平衡</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B．球在空中继续前进是由于球具有惯性</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C．球因高速旋转前进比不旋转前进时会下落得快</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D．球因高速旋转前进比不旋转前进时会下落得慢</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【答案】BC</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A. 空中飞行的兵乓球受到重力和空气阻力的作用，重力的施力物体是地球，在重力的作用下兵乓球的运动状态会发生变化，所以兵乓球在空中前进时不受平衡力作用，A错误；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B. 打出去的兵乓球在空中继续前进是由于惯性，仍要保持原来的运动状态，B正确；</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CD、球上方气体相对球上部流速小于下方气体相对球下部流速，球上方的压强大于球下方的压强，因此球因为高速旋转前进比不旋转前进时会下落得快，C正确，D错误。</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故选BC。</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23．（2020·安徽芜湖市·八年级期末）“清风不识字，何故乱翻书”所述清风能翻书，是风使书本上表面空气流动速度变大，导致书本上表面压强_____（选填“增大”或“减小”）；用吸管“吸”饮料时，饮料是在_____作用下被“吸”入口中的。</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【答案】减小    大气压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风使书本上表面空气流动速度变大，导致书本上表面压强减小，所以书会被翻开；用吸管“吸”饮料时，饮料是在大气压作用下被压入口中的。</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24．（2020·安徽亳州市·八年级期末）2020年突如其来的新型冠状肺炎疫情席卷全球，聪</w:t>
      </w:r>
      <w:r>
        <w:rPr>
          <w:rFonts w:ascii="宋体" w:hAnsi="宋体" w:cs="宋体" w:hint="eastAsia"/>
          <w:bCs/>
        </w:rPr>
        <w:lastRenderedPageBreak/>
        <w:t>聪同学每天到校时防疫人员用如图甲所示的喷壶向学生手部喷洒酒精消毒，聪聪闻到浓浓的酒精气味说明______，图乙是图甲喷壶结构示意图，聪聪看到防疫老师用力捏压手柄，酒精就从喷嘴处喷出，这是因为用力捏压手柄时把吸管内的空气排出，吸管内气压______大气压（选填“大于”、“小于”或“等于”）；聪聪想到家里有一个如图丙所示的喷雾器，其工作原理如图丁所示，当进气时细管上端空气流速大，压强______，把药液喷出。</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4210050" cy="1057275"/>
            <wp:effectExtent l="0" t="0" r="0" b="9525"/>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8133016"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10050" cy="1057275"/>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【答案】分子不停做无规则运动    小于    小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[1]聪聪闻到浓浓的酒精气味是因为酒精分子进入到了空气中，这是一种扩散现象，说明分子在不停地做无规则运动。</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[2]用力捏压手柄时把吸管内的空气排出，吸管内气压减小，小于瓶内大气压，在瓶内大气压作用下，将酒精压出。</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[3]小孔上方空气流速快，压强小，小于瓶内气压，在瓶内气压的作用下，将药液喷出。</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25．（2020·安徽中考真题）如图所示，把纸条放在嘴边，用力沿纸条上方向前吹气，会发现纸条向上飘动。这是因为________，从而推动纸条向上运动。</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1495425" cy="1114425"/>
            <wp:effectExtent l="0" t="0" r="9525" b="9525"/>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95425" cy="1114425"/>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【答案】纸条上方气体流速大，气体压强小</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由图可以看出，吹气时纸条上方空气流速大，压强变小，下方的空气流速不变，压强不变，纸条下方受到的向上的压强大于纸条上方向下的压强，故纸条在压强差的作用下飘起来。</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26．（2020·安徽九年级专题练习）如图所示，旋转的足球可以绕过“人墙”射入球门，这是因为足球左右两侧空气的流速不同，流速较小的一侧气压_____（选填“大”或“小”），由此产生的压力差改变了足球的运动方向。足球飞行过程中，其惯性大小的变化情况是：_____。</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lastRenderedPageBreak/>
        <w:drawing>
          <wp:inline distT="0" distB="0" distL="0" distR="0">
            <wp:extent cx="1676400" cy="1181100"/>
            <wp:effectExtent l="0" t="0" r="0" b="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8739940"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76400" cy="118110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 xml:space="preserve">【答案】大    保持不变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[1]流体流速越小的位置，压强越大，在压强差的作用下，物体会向流速大的一面偏移。</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[2]物体的惯性与物体的质量有关，质量越大，惯性越大。足球在飞行过程中，质量不变，所以惯性大小保持不变。</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27．（2020·安徽芜湖市·八年级月考）随着时代的进步，轿车的车速和性能有了较大提升，某轿车如图所示，它的质量是1.6 t，每个轮子与地面的接触面积是0.02 m</w:t>
      </w:r>
      <w:r>
        <w:rPr>
          <w:rFonts w:ascii="宋体" w:hAnsi="宋体" w:cs="宋体" w:hint="eastAsia"/>
          <w:bCs/>
          <w:vertAlign w:val="superscript"/>
        </w:rPr>
        <w:t>2</w:t>
      </w:r>
      <w:r>
        <w:rPr>
          <w:rFonts w:ascii="宋体" w:hAnsi="宋体" w:cs="宋体" w:hint="eastAsia"/>
          <w:bCs/>
        </w:rPr>
        <w:t>。</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1219200" cy="914400"/>
            <wp:effectExtent l="0" t="0" r="0" b="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4897047"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（1）求它空载时，静止在地面上受到的压强 (取</w:t>
      </w:r>
      <w:r>
        <w:rPr>
          <w:rFonts w:ascii="宋体" w:hAnsi="宋体" w:cs="宋体" w:hint="eastAsia"/>
          <w:bCs/>
          <w:i/>
        </w:rPr>
        <w:t>g</w:t>
      </w:r>
      <w:r>
        <w:rPr>
          <w:rFonts w:ascii="宋体" w:hAnsi="宋体" w:cs="宋体" w:hint="eastAsia"/>
          <w:bCs/>
        </w:rPr>
        <w:t>=10N/kg)；（_____）</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（2）当轿车高速行驶时，对地面的压力会___（选填“不变”“变大”“变小”）请用所学过的物理知识分析其原因。</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w:t>
      </w:r>
      <w:r>
        <w:rPr>
          <w:rFonts w:ascii="宋体" w:hAnsi="宋体" w:cs="宋体" w:hint="eastAsia"/>
          <w:bCs/>
          <w:color w:val="FF0000"/>
        </w:rPr>
        <w:object w:dxaOrig="960" w:dyaOrig="320">
          <v:shape id="对象 885" o:spid="_x0000_i1027" type="#_x0000_t75" alt="eqId6a1d0261e1294476be0faf73378a3920" style="width:48pt;height:15.75pt;mso-wrap-style:square;mso-position-horizontal-relative:page;mso-position-vertical-relative:page" o:ole="">
            <v:imagedata r:id="rId31" o:title="eqId6a1d0261e1294476be0faf73378a3920"/>
          </v:shape>
          <o:OLEObject Type="Embed" ProgID="Equation.DSMT4" ShapeID="对象 885" DrawAspect="Content" ObjectID="_1677003442" r:id="rId32"/>
        </w:object>
      </w:r>
      <w:r>
        <w:rPr>
          <w:rFonts w:ascii="宋体" w:hAnsi="宋体" w:cs="宋体" w:hint="eastAsia"/>
          <w:bCs/>
          <w:color w:val="FF0000"/>
        </w:rPr>
        <w:t xml:space="preserve">    变小，见解析    </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(1)小汽车空载静止于地面处于平衡状态，对地压力等于重力，受力面积等于四个轮子的总面积，静止在地面上受到的压强</w:t>
      </w:r>
    </w:p>
    <w:p w:rsidR="00FD4778" w:rsidRDefault="00FD4778" w:rsidP="00FD4778">
      <w:pPr>
        <w:spacing w:line="360" w:lineRule="auto"/>
        <w:jc w:val="center"/>
        <w:textAlignment w:val="center"/>
        <w:rPr>
          <w:rFonts w:ascii="宋体" w:hAnsi="宋体" w:cs="宋体" w:hint="eastAsia"/>
          <w:bCs/>
          <w:color w:val="FF0000"/>
        </w:rPr>
      </w:pPr>
      <w:r>
        <w:rPr>
          <w:rFonts w:ascii="宋体" w:hAnsi="宋体" w:cs="宋体" w:hint="eastAsia"/>
          <w:bCs/>
          <w:color w:val="FF0000"/>
        </w:rPr>
        <w:object w:dxaOrig="4400" w:dyaOrig="663">
          <v:shape id="对象 886" o:spid="_x0000_i1028" type="#_x0000_t75" alt="eqId4afee4a75cd54b5db99b323725898e08" style="width:219.75pt;height:33pt;mso-wrap-style:square;mso-position-horizontal-relative:page;mso-position-vertical-relative:page" o:ole="">
            <v:imagedata r:id="rId33" o:title="eqId4afee4a75cd54b5db99b323725898e08"/>
          </v:shape>
          <o:OLEObject Type="Embed" ProgID="Equation.DSMT4" ShapeID="对象 886" DrawAspect="Content" ObjectID="_1677003443" r:id="rId34"/>
        </w:objec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color w:val="FF0000"/>
        </w:rPr>
        <w:t>(2)轿车高速行驶的时候，由于汽车的流线型，类似于飞机的机翼，上方空气流速大的，压强小，下方空气流速小压强大，也就是说上方空气对轿车向下的压力小于下方空气对轿车向上的压力，因此轿车受到空气的压力是向上的．轿车竖直方向还受到自身重力和地面支持力，根据平衡条件，应该是自身重力等于空气压力和地面支持力之和．由于多出一个空气向上的压力导致地面支持力变小。</w:t>
      </w:r>
    </w:p>
    <w:p w:rsidR="00FD4778" w:rsidRDefault="00FD4778" w:rsidP="00FD4778">
      <w:pPr>
        <w:spacing w:line="360" w:lineRule="auto"/>
        <w:jc w:val="center"/>
        <w:rPr>
          <w:rFonts w:ascii="宋体" w:hAnsi="宋体" w:cs="宋体" w:hint="eastAsia"/>
          <w:b/>
          <w:color w:val="FF0000"/>
        </w:rPr>
      </w:pPr>
      <w:r>
        <w:rPr>
          <w:rFonts w:ascii="宋体" w:hAnsi="宋体" w:cs="宋体" w:hint="eastAsia"/>
          <w:b/>
          <w:color w:val="000000"/>
          <w:szCs w:val="21"/>
        </w:rPr>
        <w:t>考点三  压强综合问题</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lastRenderedPageBreak/>
        <w:t>28．（2020·安徽芜湖市·八年级期末）在青铜峡市“中华黄河坛”文化长廊中，有一尊高大的人物雕像栩栩如生，这引起了小华的兴趣，他想测算的雕像的质量以及它对莲花底座的压强有多大，为此，小华从黄河坛文化馆中获取了以下资料：①一枚用同样材质做成的按比例缩小的雕像样品；②雕像的实际高度H；③从数学知识的角度获知，雕像与样品的体积比等于它们高度比的立方；在此基础上，小华又找到了天平、刻度尺、一个能够放入雕像样品的大号量筒、细线、清水等器材进行测算。</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noProof/>
        </w:rPr>
        <w:drawing>
          <wp:inline distT="0" distB="0" distL="0" distR="0">
            <wp:extent cx="1219200" cy="1219200"/>
            <wp:effectExtent l="0" t="0" r="0" b="0"/>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（1）要测算雕像的质量M，你认为小华至少需要进行哪些操作测量，并用字母表示这些测量的物理量；</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（2）请你用已知量、测得量，推导出测算雕像质量M的表达式；</w:t>
      </w:r>
    </w:p>
    <w:p w:rsidR="00FD4778" w:rsidRDefault="00FD4778" w:rsidP="00FD4778">
      <w:pPr>
        <w:spacing w:line="360" w:lineRule="auto"/>
        <w:jc w:val="left"/>
        <w:textAlignment w:val="center"/>
        <w:rPr>
          <w:rFonts w:ascii="宋体" w:hAnsi="宋体" w:cs="宋体" w:hint="eastAsia"/>
          <w:bCs/>
        </w:rPr>
      </w:pPr>
      <w:r>
        <w:rPr>
          <w:rFonts w:ascii="宋体" w:hAnsi="宋体" w:cs="宋体" w:hint="eastAsia"/>
          <w:bCs/>
        </w:rPr>
        <w:t>（3）若莲花底座的受力面积为S，请你写出雕像对莲花底座压强的表达式p=</w:t>
      </w:r>
      <w:r>
        <w:rPr>
          <w:rFonts w:ascii="宋体" w:hAnsi="宋体" w:cs="宋体" w:hint="eastAsia"/>
          <w:bCs/>
          <w:u w:val="single"/>
        </w:rPr>
        <w:t xml:space="preserve">     </w:t>
      </w:r>
      <w:r>
        <w:rPr>
          <w:rFonts w:ascii="宋体" w:hAnsi="宋体" w:cs="宋体" w:hint="eastAsia"/>
          <w:bCs/>
        </w:rPr>
        <w:t>（用已知量、测得量表示）。</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【答案】（1）要测算雕像的质量M，需要进行的操作测量有：</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①用天平测出雕像样品的质量m；②用刻度尺测出雕像样品的高度h；</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（2）雕像质量的表达式M=</w:t>
      </w:r>
      <w:r>
        <w:rPr>
          <w:rFonts w:ascii="宋体" w:hAnsi="宋体" w:cs="宋体" w:hint="eastAsia"/>
          <w:bCs/>
          <w:noProof/>
          <w:color w:val="FF0000"/>
        </w:rPr>
        <w:drawing>
          <wp:inline distT="0" distB="0" distL="0" distR="0">
            <wp:extent cx="390525" cy="419100"/>
            <wp:effectExtent l="0" t="0" r="9525"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0525" cy="419100"/>
                    </a:xfrm>
                    <a:prstGeom prst="rect">
                      <a:avLst/>
                    </a:prstGeom>
                    <a:noFill/>
                    <a:ln>
                      <a:noFill/>
                    </a:ln>
                  </pic:spPr>
                </pic:pic>
              </a:graphicData>
            </a:graphic>
          </wp:inline>
        </w:drawing>
      </w:r>
      <w:r>
        <w:rPr>
          <w:rFonts w:ascii="宋体" w:hAnsi="宋体" w:cs="宋体" w:hint="eastAsia"/>
          <w:bCs/>
          <w:color w:val="FF0000"/>
        </w:rPr>
        <w:t>；（3）</w:t>
      </w:r>
      <w:r>
        <w:rPr>
          <w:rFonts w:ascii="宋体" w:hAnsi="宋体" w:cs="宋体" w:hint="eastAsia"/>
          <w:bCs/>
          <w:noProof/>
          <w:color w:val="FF0000"/>
        </w:rPr>
        <w:drawing>
          <wp:inline distT="0" distB="0" distL="0" distR="0">
            <wp:extent cx="466725" cy="419100"/>
            <wp:effectExtent l="0" t="0" r="9525"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6725" cy="419100"/>
                    </a:xfrm>
                    <a:prstGeom prst="rect">
                      <a:avLst/>
                    </a:prstGeom>
                    <a:noFill/>
                    <a:ln>
                      <a:noFill/>
                    </a:ln>
                  </pic:spPr>
                </pic:pic>
              </a:graphicData>
            </a:graphic>
          </wp:inline>
        </w:drawing>
      </w:r>
      <w:r>
        <w:rPr>
          <w:rFonts w:ascii="宋体" w:hAnsi="宋体" w:cs="宋体" w:hint="eastAsia"/>
          <w:bCs/>
          <w:color w:val="FF0000"/>
        </w:rPr>
        <w:t>。</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【解析】</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(1)要想算雕像的质量</w:t>
      </w:r>
      <w:r>
        <w:rPr>
          <w:rFonts w:ascii="宋体" w:hAnsi="宋体" w:cs="宋体" w:hint="eastAsia"/>
          <w:bCs/>
          <w:i/>
          <w:color w:val="FF0000"/>
        </w:rPr>
        <w:t>M</w:t>
      </w:r>
      <w:r>
        <w:rPr>
          <w:rFonts w:ascii="宋体" w:hAnsi="宋体" w:cs="宋体" w:hint="eastAsia"/>
          <w:bCs/>
          <w:color w:val="FF0000"/>
        </w:rPr>
        <w:t>，就要测量雕像样品的质量及其雕像与雕像样品之间的体积关系，由题意知雕像与样品的体积比等于它们高度比的立方；故在已知雕像高度为</w:t>
      </w:r>
      <w:r>
        <w:rPr>
          <w:rFonts w:ascii="宋体" w:hAnsi="宋体" w:cs="宋体" w:hint="eastAsia"/>
          <w:bCs/>
          <w:i/>
          <w:color w:val="FF0000"/>
        </w:rPr>
        <w:t>H</w:t>
      </w:r>
      <w:r>
        <w:rPr>
          <w:rFonts w:ascii="宋体" w:hAnsi="宋体" w:cs="宋体" w:hint="eastAsia"/>
          <w:bCs/>
          <w:color w:val="FF0000"/>
        </w:rPr>
        <w:t>的情况下，只要测量出雕像样品的高度即可，所以需要进行的操作测量及物理量为：①用天平测出雕像样品的质量</w:t>
      </w:r>
      <w:r>
        <w:rPr>
          <w:rFonts w:ascii="宋体" w:hAnsi="宋体" w:cs="宋体" w:hint="eastAsia"/>
          <w:bCs/>
          <w:i/>
          <w:color w:val="FF0000"/>
        </w:rPr>
        <w:t>m</w:t>
      </w:r>
      <w:r>
        <w:rPr>
          <w:rFonts w:ascii="宋体" w:hAnsi="宋体" w:cs="宋体" w:hint="eastAsia"/>
          <w:bCs/>
          <w:color w:val="FF0000"/>
        </w:rPr>
        <w:t>；②用刻度尺测出雕像样品的高度</w:t>
      </w:r>
      <w:r>
        <w:rPr>
          <w:rFonts w:ascii="宋体" w:hAnsi="宋体" w:cs="宋体" w:hint="eastAsia"/>
          <w:bCs/>
          <w:i/>
          <w:color w:val="FF0000"/>
        </w:rPr>
        <w:t>h</w:t>
      </w:r>
      <w:r>
        <w:rPr>
          <w:rFonts w:ascii="宋体" w:hAnsi="宋体" w:cs="宋体" w:hint="eastAsia"/>
          <w:bCs/>
          <w:color w:val="FF0000"/>
        </w:rPr>
        <w:t>；</w: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(2)因雕像与其样品为同种材料，所以密度相同，故：</w:t>
      </w:r>
    </w:p>
    <w:p w:rsidR="00FD4778" w:rsidRDefault="00FD4778" w:rsidP="00FD4778">
      <w:pPr>
        <w:spacing w:line="360" w:lineRule="auto"/>
        <w:jc w:val="center"/>
        <w:textAlignment w:val="center"/>
        <w:rPr>
          <w:rFonts w:ascii="宋体" w:hAnsi="宋体" w:cs="宋体" w:hint="eastAsia"/>
          <w:bCs/>
          <w:color w:val="FF0000"/>
        </w:rPr>
      </w:pPr>
      <w:r>
        <w:rPr>
          <w:rFonts w:ascii="宋体" w:hAnsi="宋体" w:cs="宋体" w:hint="eastAsia"/>
          <w:bCs/>
          <w:color w:val="FF0000"/>
        </w:rPr>
        <w:object w:dxaOrig="822" w:dyaOrig="618">
          <v:shape id="对象 896" o:spid="_x0000_i1029" type="#_x0000_t75" alt="eqId4206356992f24eb5a506ca9485ba6bdf" style="width:41.25pt;height:30.75pt;mso-wrap-style:square;mso-position-horizontal-relative:page;mso-position-vertical-relative:page" o:ole="">
            <v:imagedata r:id="rId38" o:title="eqId4206356992f24eb5a506ca9485ba6bdf"/>
          </v:shape>
          <o:OLEObject Type="Embed" ProgID="Equation.DSMT4" ShapeID="对象 896" DrawAspect="Content" ObjectID="_1677003444" r:id="rId39"/>
        </w:objec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整理得：</w:t>
      </w:r>
    </w:p>
    <w:p w:rsidR="00FD4778" w:rsidRDefault="00FD4778" w:rsidP="00FD4778">
      <w:pPr>
        <w:spacing w:line="360" w:lineRule="auto"/>
        <w:jc w:val="center"/>
        <w:textAlignment w:val="center"/>
        <w:rPr>
          <w:rFonts w:ascii="宋体" w:hAnsi="宋体" w:cs="宋体" w:hint="eastAsia"/>
          <w:bCs/>
          <w:color w:val="FF0000"/>
        </w:rPr>
      </w:pPr>
      <w:r>
        <w:rPr>
          <w:rFonts w:ascii="宋体" w:hAnsi="宋体" w:cs="宋体" w:hint="eastAsia"/>
          <w:bCs/>
          <w:i/>
          <w:color w:val="FF0000"/>
        </w:rPr>
        <w:t>M</w:t>
      </w:r>
      <w:r>
        <w:rPr>
          <w:rFonts w:ascii="宋体" w:hAnsi="宋体" w:cs="宋体" w:hint="eastAsia"/>
          <w:bCs/>
          <w:color w:val="FF0000"/>
        </w:rPr>
        <w:t>=</w:t>
      </w:r>
      <w:r>
        <w:rPr>
          <w:rFonts w:ascii="宋体" w:hAnsi="宋体" w:cs="宋体" w:hint="eastAsia"/>
          <w:bCs/>
          <w:color w:val="FF0000"/>
        </w:rPr>
        <w:object w:dxaOrig="424" w:dyaOrig="618">
          <v:shape id="对象 897" o:spid="_x0000_i1030" type="#_x0000_t75" alt="eqId996f24cba0d143459c5af6eeec5e82c9" style="width:21pt;height:30.75pt;mso-wrap-style:square;mso-position-horizontal-relative:page;mso-position-vertical-relative:page" o:ole="">
            <v:imagedata r:id="rId40" o:title="eqId996f24cba0d143459c5af6eeec5e82c9"/>
          </v:shape>
          <o:OLEObject Type="Embed" ProgID="Equation.DSMT4" ShapeID="对象 897" DrawAspect="Content" ObjectID="_1677003445" r:id="rId41"/>
        </w:objec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lastRenderedPageBreak/>
        <w:t>又因雕像与样品的体积比等于它们高度比的立方得：</w:t>
      </w:r>
    </w:p>
    <w:p w:rsidR="00FD4778" w:rsidRDefault="00FD4778" w:rsidP="00FD4778">
      <w:pPr>
        <w:spacing w:line="360" w:lineRule="auto"/>
        <w:jc w:val="center"/>
        <w:textAlignment w:val="center"/>
        <w:rPr>
          <w:rFonts w:ascii="宋体" w:hAnsi="宋体" w:cs="宋体" w:hint="eastAsia"/>
          <w:bCs/>
          <w:color w:val="FF0000"/>
        </w:rPr>
      </w:pPr>
      <w:r>
        <w:rPr>
          <w:rFonts w:ascii="宋体" w:hAnsi="宋体" w:cs="宋体" w:hint="eastAsia"/>
          <w:bCs/>
          <w:i/>
          <w:color w:val="FF0000"/>
        </w:rPr>
        <w:t>M</w:t>
      </w:r>
      <w:r>
        <w:rPr>
          <w:rFonts w:ascii="宋体" w:hAnsi="宋体" w:cs="宋体" w:hint="eastAsia"/>
          <w:bCs/>
          <w:color w:val="FF0000"/>
        </w:rPr>
        <w:t>=</w:t>
      </w:r>
      <w:r>
        <w:rPr>
          <w:rFonts w:ascii="宋体" w:hAnsi="宋体" w:cs="宋体" w:hint="eastAsia"/>
          <w:bCs/>
          <w:color w:val="FF0000"/>
        </w:rPr>
        <w:object w:dxaOrig="1157" w:dyaOrig="663">
          <v:shape id="对象 898" o:spid="_x0000_i1031" type="#_x0000_t75" alt="eqId35d179d09ed14b5ba35f85aef8dc66ca" style="width:57.75pt;height:33pt;mso-wrap-style:square;mso-position-horizontal-relative:page;mso-position-vertical-relative:page" o:ole="">
            <v:imagedata r:id="rId42" o:title="eqId35d179d09ed14b5ba35f85aef8dc66ca"/>
          </v:shape>
          <o:OLEObject Type="Embed" ProgID="Equation.DSMT4" ShapeID="对象 898" DrawAspect="Content" ObjectID="_1677003446" r:id="rId43"/>
        </w:object>
      </w:r>
    </w:p>
    <w:p w:rsidR="00FD4778" w:rsidRDefault="00FD4778" w:rsidP="00FD4778">
      <w:pPr>
        <w:spacing w:line="360" w:lineRule="auto"/>
        <w:jc w:val="left"/>
        <w:textAlignment w:val="center"/>
        <w:rPr>
          <w:rFonts w:ascii="宋体" w:hAnsi="宋体" w:cs="宋体" w:hint="eastAsia"/>
          <w:bCs/>
          <w:color w:val="FF0000"/>
        </w:rPr>
      </w:pPr>
      <w:r>
        <w:rPr>
          <w:rFonts w:ascii="宋体" w:hAnsi="宋体" w:cs="宋体" w:hint="eastAsia"/>
          <w:bCs/>
          <w:color w:val="FF0000"/>
        </w:rPr>
        <w:t>(3)若莲花底座的受力面积为</w:t>
      </w:r>
      <w:r>
        <w:rPr>
          <w:rFonts w:ascii="宋体" w:hAnsi="宋体" w:cs="宋体" w:hint="eastAsia"/>
          <w:bCs/>
          <w:i/>
          <w:color w:val="FF0000"/>
        </w:rPr>
        <w:t>S</w:t>
      </w:r>
      <w:r>
        <w:rPr>
          <w:rFonts w:ascii="宋体" w:hAnsi="宋体" w:cs="宋体" w:hint="eastAsia"/>
          <w:bCs/>
          <w:color w:val="FF0000"/>
        </w:rPr>
        <w:t>，雕像对莲花底座压强的表达式：</w:t>
      </w:r>
    </w:p>
    <w:p w:rsidR="00FD4778" w:rsidRDefault="00FD4778" w:rsidP="00FD4778">
      <w:pPr>
        <w:spacing w:line="360" w:lineRule="auto"/>
        <w:jc w:val="center"/>
        <w:textAlignment w:val="center"/>
        <w:rPr>
          <w:rFonts w:ascii="宋体" w:hAnsi="宋体" w:cs="宋体" w:hint="eastAsia"/>
          <w:bCs/>
          <w:color w:val="FF0000"/>
        </w:rPr>
      </w:pPr>
      <w:r>
        <w:rPr>
          <w:rFonts w:ascii="宋体" w:hAnsi="宋体" w:cs="宋体" w:hint="eastAsia"/>
          <w:bCs/>
          <w:i/>
          <w:color w:val="FF0000"/>
        </w:rPr>
        <w:t>p</w:t>
      </w:r>
      <w:r>
        <w:rPr>
          <w:rFonts w:ascii="宋体" w:hAnsi="宋体" w:cs="宋体" w:hint="eastAsia"/>
          <w:bCs/>
          <w:color w:val="FF0000"/>
        </w:rPr>
        <w:t>=</w:t>
      </w:r>
      <w:r>
        <w:rPr>
          <w:rFonts w:ascii="宋体" w:hAnsi="宋体" w:cs="宋体" w:hint="eastAsia"/>
          <w:bCs/>
          <w:color w:val="FF0000"/>
        </w:rPr>
        <w:object w:dxaOrig="2244" w:dyaOrig="663">
          <v:shape id="对象 899" o:spid="_x0000_i1032" type="#_x0000_t75" alt="eqId372f4fcf33a74d30b8322ab62651223c" style="width:112.5pt;height:33pt;mso-wrap-style:square;mso-position-horizontal-relative:page;mso-position-vertical-relative:page" o:ole="">
            <v:imagedata r:id="rId44" o:title="eqId372f4fcf33a74d30b8322ab62651223c"/>
          </v:shape>
          <o:OLEObject Type="Embed" ProgID="Equation.DSMT4" ShapeID="对象 899" DrawAspect="Content" ObjectID="_1677003447" r:id="rId45"/>
        </w:object>
      </w:r>
    </w:p>
    <w:p w:rsidR="00FD4778" w:rsidRDefault="00FD4778" w:rsidP="00FD4778">
      <w:pPr>
        <w:spacing w:line="360" w:lineRule="auto"/>
        <w:jc w:val="left"/>
        <w:textAlignment w:val="center"/>
        <w:rPr>
          <w:rFonts w:ascii="宋体" w:hAnsi="宋体" w:cs="宋体" w:hint="eastAsia"/>
          <w:bCs/>
          <w:color w:val="FF0000"/>
        </w:rPr>
      </w:pPr>
    </w:p>
    <w:p w:rsidR="00FD4778" w:rsidRPr="00B23D44" w:rsidRDefault="00FD4778" w:rsidP="00B23D44">
      <w:pPr>
        <w:spacing w:line="360" w:lineRule="auto"/>
        <w:ind w:firstLineChars="200" w:firstLine="803"/>
        <w:jc w:val="center"/>
        <w:rPr>
          <w:rFonts w:ascii="宋体" w:hAnsi="宋体" w:cs="宋体"/>
          <w:b/>
          <w:color w:val="FF0000"/>
          <w:sz w:val="40"/>
          <w:szCs w:val="28"/>
        </w:rPr>
      </w:pPr>
      <w:bookmarkStart w:id="0" w:name="_GoBack"/>
      <w:bookmarkEnd w:id="0"/>
    </w:p>
    <w:sectPr w:rsidR="00FD4778" w:rsidRPr="00B23D44">
      <w:headerReference w:type="default" r:id="rId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F30" w:rsidRDefault="00543F30" w:rsidP="00AB18A8">
      <w:r>
        <w:separator/>
      </w:r>
    </w:p>
  </w:endnote>
  <w:endnote w:type="continuationSeparator" w:id="0">
    <w:p w:rsidR="00543F30" w:rsidRDefault="00543F30"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F30" w:rsidRDefault="00543F30" w:rsidP="00AB18A8">
      <w:r>
        <w:separator/>
      </w:r>
    </w:p>
  </w:footnote>
  <w:footnote w:type="continuationSeparator" w:id="0">
    <w:p w:rsidR="00543F30" w:rsidRDefault="00543F30"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543F30"/>
    <w:rsid w:val="006753AE"/>
    <w:rsid w:val="0086033E"/>
    <w:rsid w:val="00AB18A8"/>
    <w:rsid w:val="00B23D44"/>
    <w:rsid w:val="00B63F77"/>
    <w:rsid w:val="00B6679A"/>
    <w:rsid w:val="00EA1294"/>
    <w:rsid w:val="00FD4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5122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9"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oleObject" Target="embeddings/oleObject4.bin"/><Relationship Id="rId42" Type="http://schemas.openxmlformats.org/officeDocument/2006/relationships/image" Target="media/image30.wmf"/><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33" Type="http://schemas.openxmlformats.org/officeDocument/2006/relationships/image" Target="media/image24.wmf"/><Relationship Id="rId38" Type="http://schemas.openxmlformats.org/officeDocument/2006/relationships/image" Target="media/image28.wmf"/><Relationship Id="rId46"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wmf"/><Relationship Id="rId29" Type="http://schemas.openxmlformats.org/officeDocument/2006/relationships/image" Target="media/image21.png"/><Relationship Id="rId41" Type="http://schemas.openxmlformats.org/officeDocument/2006/relationships/oleObject" Target="embeddings/oleObject6.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oleObject" Target="embeddings/oleObject3.bin"/><Relationship Id="rId37" Type="http://schemas.openxmlformats.org/officeDocument/2006/relationships/image" Target="media/image27.png"/><Relationship Id="rId40" Type="http://schemas.openxmlformats.org/officeDocument/2006/relationships/image" Target="media/image29.wmf"/><Relationship Id="rId45"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2.bin"/><Relationship Id="rId28" Type="http://schemas.openxmlformats.org/officeDocument/2006/relationships/image" Target="media/image20.png"/><Relationship Id="rId36" Type="http://schemas.openxmlformats.org/officeDocument/2006/relationships/image" Target="media/image26.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3.wmf"/><Relationship Id="rId44" Type="http://schemas.openxmlformats.org/officeDocument/2006/relationships/image" Target="media/image3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5.png"/><Relationship Id="rId43" Type="http://schemas.openxmlformats.org/officeDocument/2006/relationships/oleObject" Target="embeddings/oleObject7.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1497</Words>
  <Characters>8534</Characters>
  <Application>Microsoft Office Word</Application>
  <DocSecurity>0</DocSecurity>
  <Lines>71</Lines>
  <Paragraphs>20</Paragraphs>
  <ScaleCrop>false</ScaleCrop>
  <Company>China</Company>
  <LinksUpToDate>false</LinksUpToDate>
  <CharactersWithSpaces>10011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2021-03-11T13:31:00Z</dcterms:created>
  <dcterms:modified xsi:type="dcterms:W3CDTF">2021-03-11T13:31:00Z</dcterms:modified>
</cp:coreProperties>
</file>